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848" w:rsidRPr="00393848" w:rsidRDefault="00393848" w:rsidP="00393848">
      <w:pPr>
        <w:spacing w:line="288" w:lineRule="auto"/>
        <w:rPr>
          <w:rFonts w:ascii="Times New Roman" w:hAnsi="Times New Roman" w:cs="Times New Roman"/>
          <w:b/>
          <w:sz w:val="32"/>
          <w:szCs w:val="32"/>
        </w:rPr>
      </w:pPr>
      <w:r w:rsidRPr="00D6250C">
        <w:rPr>
          <w:rFonts w:ascii="Times New Roman" w:hAnsi="Times New Roman" w:cs="Times New Roman"/>
          <w:b/>
          <w:sz w:val="32"/>
          <w:szCs w:val="32"/>
        </w:rPr>
        <w:t>План исследования проблемы</w:t>
      </w:r>
      <w:r>
        <w:rPr>
          <w:rFonts w:ascii="Times New Roman" w:hAnsi="Times New Roman" w:cs="Times New Roman"/>
          <w:b/>
          <w:sz w:val="32"/>
          <w:szCs w:val="32"/>
        </w:rPr>
        <w:t xml:space="preserve"> по проекту «Воркаут-кидс»</w:t>
      </w:r>
    </w:p>
    <w:tbl>
      <w:tblPr>
        <w:tblStyle w:val="a3"/>
        <w:tblW w:w="9922" w:type="dxa"/>
        <w:tblInd w:w="-698" w:type="dxa"/>
        <w:tblLook w:val="04A0"/>
      </w:tblPr>
      <w:tblGrid>
        <w:gridCol w:w="659"/>
        <w:gridCol w:w="4160"/>
        <w:gridCol w:w="5103"/>
      </w:tblGrid>
      <w:tr w:rsidR="00393848" w:rsidRPr="00CB6ABB" w:rsidTr="00393848">
        <w:trPr>
          <w:trHeight w:val="312"/>
        </w:trPr>
        <w:tc>
          <w:tcPr>
            <w:tcW w:w="659" w:type="dxa"/>
            <w:shd w:val="clear" w:color="auto" w:fill="auto"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63" w:type="dxa"/>
            <w:gridSpan w:val="2"/>
            <w:shd w:val="clear" w:color="auto" w:fill="auto"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BB">
              <w:rPr>
                <w:rFonts w:ascii="Times New Roman" w:hAnsi="Times New Roman" w:cs="Times New Roman"/>
                <w:sz w:val="24"/>
                <w:szCs w:val="24"/>
              </w:rPr>
              <w:t>Форма проведения исследования (инструменты исследования)</w:t>
            </w:r>
          </w:p>
        </w:tc>
      </w:tr>
      <w:tr w:rsidR="00393848" w:rsidRPr="00CB6ABB" w:rsidTr="00393848">
        <w:trPr>
          <w:trHeight w:val="376"/>
        </w:trPr>
        <w:tc>
          <w:tcPr>
            <w:tcW w:w="659" w:type="dxa"/>
            <w:vMerge w:val="restart"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2F2F2" w:themeFill="background1" w:themeFillShade="F2"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BB">
              <w:rPr>
                <w:rFonts w:ascii="Times New Roman" w:hAnsi="Times New Roman" w:cs="Times New Roman"/>
                <w:sz w:val="24"/>
                <w:szCs w:val="24"/>
              </w:rPr>
              <w:t xml:space="preserve">1. Инструмент 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ABB">
              <w:rPr>
                <w:rFonts w:ascii="Times New Roman" w:hAnsi="Times New Roman" w:cs="Times New Roman"/>
                <w:sz w:val="24"/>
                <w:szCs w:val="24"/>
              </w:rPr>
              <w:t>2. Целевая группа</w:t>
            </w:r>
            <w:r w:rsidRPr="00CB6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93848" w:rsidRPr="00CB6ABB" w:rsidTr="00393848">
        <w:trPr>
          <w:trHeight w:val="799"/>
        </w:trPr>
        <w:tc>
          <w:tcPr>
            <w:tcW w:w="659" w:type="dxa"/>
            <w:vMerge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BB">
              <w:rPr>
                <w:rFonts w:ascii="Times New Roman" w:hAnsi="Times New Roman" w:cs="Times New Roman"/>
                <w:sz w:val="24"/>
                <w:szCs w:val="24"/>
              </w:rPr>
              <w:t>Анкетирование и глубинное интервью</w:t>
            </w:r>
          </w:p>
        </w:tc>
        <w:tc>
          <w:tcPr>
            <w:tcW w:w="5103" w:type="dxa"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BB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4-7 лет МА</w:t>
            </w:r>
            <w:r w:rsidRPr="00CB6ABB">
              <w:rPr>
                <w:rFonts w:ascii="Times New Roman" w:hAnsi="Times New Roman" w:cs="Times New Roman"/>
                <w:sz w:val="24"/>
                <w:szCs w:val="24"/>
              </w:rPr>
              <w:t>ДОУ «Детский сад комбинированого вида №99 «Дулкын» города Набережные Челны</w:t>
            </w:r>
          </w:p>
        </w:tc>
      </w:tr>
      <w:tr w:rsidR="00393848" w:rsidRPr="00CB6ABB" w:rsidTr="00393848">
        <w:trPr>
          <w:trHeight w:val="215"/>
        </w:trPr>
        <w:tc>
          <w:tcPr>
            <w:tcW w:w="659" w:type="dxa"/>
            <w:vMerge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BB">
              <w:rPr>
                <w:rFonts w:ascii="Times New Roman" w:hAnsi="Times New Roman" w:cs="Times New Roman"/>
                <w:sz w:val="24"/>
                <w:szCs w:val="24"/>
              </w:rPr>
              <w:t>3. Место и сроки  проведения</w:t>
            </w:r>
          </w:p>
        </w:tc>
        <w:tc>
          <w:tcPr>
            <w:tcW w:w="5103" w:type="dxa"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BB">
              <w:rPr>
                <w:rFonts w:ascii="Times New Roman" w:hAnsi="Times New Roman" w:cs="Times New Roman"/>
                <w:sz w:val="24"/>
                <w:szCs w:val="24"/>
              </w:rPr>
              <w:t>4.Количество респондентов</w:t>
            </w:r>
          </w:p>
        </w:tc>
      </w:tr>
      <w:tr w:rsidR="00393848" w:rsidRPr="00CB6ABB" w:rsidTr="00393848">
        <w:trPr>
          <w:trHeight w:val="960"/>
        </w:trPr>
        <w:tc>
          <w:tcPr>
            <w:tcW w:w="659" w:type="dxa"/>
            <w:vMerge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0" w:type="dxa"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МА</w:t>
            </w:r>
            <w:r w:rsidRPr="00CB6ABB">
              <w:rPr>
                <w:rFonts w:ascii="Times New Roman" w:hAnsi="Times New Roman" w:cs="Times New Roman"/>
                <w:sz w:val="24"/>
                <w:szCs w:val="24"/>
              </w:rPr>
              <w:t>ДОУ №99 «Дулкын» города Набережные Челны с 15.10.2022 по 30.10.2022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AB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5103" w:type="dxa"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BB">
              <w:rPr>
                <w:rFonts w:ascii="Times New Roman" w:hAnsi="Times New Roman" w:cs="Times New Roman"/>
                <w:sz w:val="24"/>
                <w:szCs w:val="24"/>
              </w:rPr>
              <w:t>Родители воспитанников МА ДОУ №99 «Дулкын» города Набережные Челны, в количестве 87 человек</w:t>
            </w:r>
          </w:p>
        </w:tc>
      </w:tr>
      <w:tr w:rsidR="00393848" w:rsidRPr="00CB6ABB" w:rsidTr="00393848">
        <w:trPr>
          <w:trHeight w:val="400"/>
        </w:trPr>
        <w:tc>
          <w:tcPr>
            <w:tcW w:w="659" w:type="dxa"/>
            <w:vMerge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gridSpan w:val="2"/>
            <w:shd w:val="clear" w:color="auto" w:fill="F2F2F2" w:themeFill="background1" w:themeFillShade="F2"/>
          </w:tcPr>
          <w:p w:rsidR="00393848" w:rsidRPr="00CB6ABB" w:rsidRDefault="00393848" w:rsidP="000E3063">
            <w:pPr>
              <w:shd w:val="clear" w:color="auto" w:fill="F2F2F2" w:themeFill="background1" w:themeFillShade="F2"/>
              <w:rPr>
                <w:rFonts w:ascii="Times New Roman" w:hAnsi="Times New Roman" w:cs="Times New Roman"/>
                <w:sz w:val="24"/>
                <w:szCs w:val="24"/>
              </w:rPr>
            </w:pPr>
            <w:r w:rsidRPr="00CB6ABB">
              <w:rPr>
                <w:rFonts w:ascii="Times New Roman" w:hAnsi="Times New Roman" w:cs="Times New Roman"/>
                <w:sz w:val="24"/>
                <w:szCs w:val="24"/>
              </w:rPr>
              <w:t>5. Ответственное лицо</w:t>
            </w:r>
          </w:p>
        </w:tc>
      </w:tr>
      <w:tr w:rsidR="00393848" w:rsidRPr="00CB6ABB" w:rsidTr="00393848">
        <w:trPr>
          <w:trHeight w:val="480"/>
        </w:trPr>
        <w:tc>
          <w:tcPr>
            <w:tcW w:w="659" w:type="dxa"/>
            <w:vMerge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3" w:type="dxa"/>
            <w:gridSpan w:val="2"/>
          </w:tcPr>
          <w:p w:rsidR="00393848" w:rsidRPr="00CB6ABB" w:rsidRDefault="00393848" w:rsidP="000E3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ABB">
              <w:rPr>
                <w:rFonts w:ascii="Times New Roman" w:hAnsi="Times New Roman" w:cs="Times New Roman"/>
                <w:sz w:val="24"/>
                <w:szCs w:val="24"/>
              </w:rPr>
              <w:t>Головенко Венера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ABB">
              <w:rPr>
                <w:rFonts w:ascii="Times New Roman" w:hAnsi="Times New Roman" w:cs="Times New Roman"/>
                <w:sz w:val="24"/>
                <w:szCs w:val="24"/>
              </w:rPr>
              <w:t>Экрамовна,  руководитель проекта</w:t>
            </w:r>
          </w:p>
        </w:tc>
      </w:tr>
    </w:tbl>
    <w:p w:rsidR="00844EC6" w:rsidRDefault="00393848">
      <w:pPr>
        <w:rPr>
          <w:rFonts w:ascii="Times New Roman" w:hAnsi="Times New Roman" w:cs="Times New Roman"/>
          <w:sz w:val="24"/>
          <w:szCs w:val="24"/>
        </w:rPr>
      </w:pPr>
      <w:r w:rsidRPr="00CB6ABB">
        <w:rPr>
          <w:rFonts w:ascii="Times New Roman" w:hAnsi="Times New Roman" w:cs="Times New Roman"/>
          <w:sz w:val="24"/>
          <w:szCs w:val="24"/>
        </w:rPr>
        <w:t>Краткое резюме</w:t>
      </w:r>
      <w:r>
        <w:rPr>
          <w:rFonts w:ascii="Times New Roman" w:hAnsi="Times New Roman" w:cs="Times New Roman"/>
          <w:sz w:val="24"/>
          <w:szCs w:val="24"/>
        </w:rPr>
        <w:t xml:space="preserve"> по проведенному исследованию:</w:t>
      </w:r>
    </w:p>
    <w:p w:rsidR="00393848" w:rsidRPr="00CB6ABB" w:rsidRDefault="00393848" w:rsidP="0039384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6ABB">
        <w:rPr>
          <w:rFonts w:ascii="Times New Roman" w:hAnsi="Times New Roman" w:cs="Times New Roman"/>
          <w:sz w:val="24"/>
          <w:szCs w:val="24"/>
        </w:rPr>
        <w:t>98% участников анкетирования считают, что создание физкультурной площадки для уличной гимнастики улучшит качество физкультурно-оздоров</w:t>
      </w:r>
      <w:r>
        <w:rPr>
          <w:rFonts w:ascii="Times New Roman" w:hAnsi="Times New Roman" w:cs="Times New Roman"/>
          <w:sz w:val="24"/>
          <w:szCs w:val="24"/>
        </w:rPr>
        <w:t xml:space="preserve">ительной работы в детском саду, </w:t>
      </w:r>
      <w:r w:rsidRPr="00CB6ABB">
        <w:rPr>
          <w:rFonts w:ascii="Times New Roman" w:hAnsi="Times New Roman" w:cs="Times New Roman"/>
          <w:sz w:val="24"/>
          <w:szCs w:val="24"/>
        </w:rPr>
        <w:t>2% опрошенных с этим мнением не согласны.</w:t>
      </w:r>
      <w:proofErr w:type="gramEnd"/>
    </w:p>
    <w:p w:rsidR="00393848" w:rsidRPr="00CB6ABB" w:rsidRDefault="00393848" w:rsidP="0039384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ABB">
        <w:rPr>
          <w:rFonts w:ascii="Times New Roman" w:hAnsi="Times New Roman" w:cs="Times New Roman"/>
          <w:sz w:val="24"/>
          <w:szCs w:val="24"/>
        </w:rPr>
        <w:t>Единогласно принявшие в анкетировании родители (100%) сошлись во мнении о том, что в нашем детском саду необходимо обустроить физкультурную площадку для уличной гимнастики.</w:t>
      </w:r>
    </w:p>
    <w:p w:rsidR="00393848" w:rsidRDefault="00393848" w:rsidP="0039384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6ABB">
        <w:rPr>
          <w:rFonts w:ascii="Times New Roman" w:hAnsi="Times New Roman" w:cs="Times New Roman"/>
          <w:sz w:val="24"/>
          <w:szCs w:val="24"/>
        </w:rPr>
        <w:t>Таким образом, обобщая полученные в результате анкетиров</w:t>
      </w:r>
      <w:r>
        <w:rPr>
          <w:rFonts w:ascii="Times New Roman" w:hAnsi="Times New Roman" w:cs="Times New Roman"/>
          <w:sz w:val="24"/>
          <w:szCs w:val="24"/>
        </w:rPr>
        <w:t>ания результаты, можно говорить</w:t>
      </w:r>
      <w:r w:rsidRPr="00CB6ABB">
        <w:rPr>
          <w:rFonts w:ascii="Times New Roman" w:hAnsi="Times New Roman" w:cs="Times New Roman"/>
          <w:sz w:val="24"/>
          <w:szCs w:val="24"/>
        </w:rPr>
        <w:t xml:space="preserve"> о том, что большинство родителей осознают важность физкультурно-оздоровительной работы с детьми 4-7 лет и видят в качестве основных трудностей физического развития своих детей неумение самостоятельно выполнять физкультурные упражнения и слабое развитие физических качеств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B6ABB">
        <w:rPr>
          <w:rFonts w:ascii="Times New Roman" w:hAnsi="Times New Roman" w:cs="Times New Roman"/>
          <w:sz w:val="24"/>
          <w:szCs w:val="24"/>
        </w:rPr>
        <w:t xml:space="preserve"> вследствие отсутствия уличных комплексов для занятий физкультурой. Перечисляя неудобства, с которыми родители сталкиваются при решении трудностей физического развития детей, первое место занимает нехватка времени. На втором месте оказывается, согласно результатам анкетирования, удаленность местонахождения физкультурно-оздоровительной площадки и отсутствие результатов от занятий там.</w:t>
      </w:r>
    </w:p>
    <w:p w:rsidR="00393848" w:rsidRPr="00CB6ABB" w:rsidRDefault="00393848" w:rsidP="0039384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6ABB">
        <w:rPr>
          <w:rFonts w:ascii="Times New Roman" w:hAnsi="Times New Roman" w:cs="Times New Roman"/>
          <w:sz w:val="24"/>
          <w:szCs w:val="24"/>
        </w:rPr>
        <w:t>Таким образом, большинство опрошенных респондентов считают создание спортивной уличной площадки в детском саду актуальной, необходимой и готовы принять участие в реализации проекта</w:t>
      </w:r>
      <w:proofErr w:type="gramEnd"/>
    </w:p>
    <w:p w:rsidR="00393848" w:rsidRDefault="00393848"/>
    <w:sectPr w:rsidR="00393848" w:rsidSect="00844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848"/>
    <w:rsid w:val="00393848"/>
    <w:rsid w:val="00844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8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2022-12-27T08:30:00Z</dcterms:created>
  <dcterms:modified xsi:type="dcterms:W3CDTF">2022-12-27T08:36:00Z</dcterms:modified>
</cp:coreProperties>
</file>